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91" w:rsidRPr="00C83D4E" w:rsidRDefault="00A5545D" w:rsidP="008D7FE5">
      <w:pPr>
        <w:pStyle w:val="Default"/>
        <w:spacing w:line="360" w:lineRule="auto"/>
        <w:rPr>
          <w:rFonts w:ascii="Wingdings" w:hAnsi="Wingdings" w:cs="Wingdings"/>
          <w:b/>
          <w:i/>
          <w:color w:val="auto"/>
          <w:sz w:val="36"/>
          <w:szCs w:val="36"/>
        </w:rPr>
      </w:pPr>
      <w:r w:rsidRPr="00C83D4E">
        <w:rPr>
          <w:b/>
          <w:i/>
          <w:sz w:val="36"/>
          <w:szCs w:val="36"/>
          <w:lang w:val="lt-LT"/>
        </w:rPr>
        <w:t>Tarptautinė vaikų gynimo diena – tai priminimas visuomenei apie būtinybę</w:t>
      </w:r>
      <w:r w:rsidR="00C83D4E">
        <w:rPr>
          <w:b/>
          <w:i/>
          <w:sz w:val="36"/>
          <w:szCs w:val="36"/>
          <w:lang w:val="lt-LT"/>
        </w:rPr>
        <w:t xml:space="preserve"> saugoti ir gerbti vaikų teises</w:t>
      </w:r>
    </w:p>
    <w:p w:rsidR="00322E17" w:rsidRPr="00322E17" w:rsidRDefault="00322E17" w:rsidP="00C64018">
      <w:pPr>
        <w:spacing w:line="240" w:lineRule="auto"/>
        <w:jc w:val="center"/>
        <w:rPr>
          <w:rFonts w:ascii="Times New Roman" w:hAnsi="Times New Roman" w:cs="Times New Roman"/>
          <w:b/>
          <w:sz w:val="36"/>
          <w:szCs w:val="36"/>
          <w:lang w:val="lt-LT"/>
        </w:rPr>
      </w:pPr>
      <w:r w:rsidRPr="00322E17">
        <w:rPr>
          <w:rFonts w:ascii="Times New Roman" w:hAnsi="Times New Roman" w:cs="Times New Roman"/>
          <w:b/>
          <w:sz w:val="36"/>
          <w:szCs w:val="36"/>
          <w:lang w:val="lt-LT"/>
        </w:rPr>
        <w:t>PROGRAMA</w:t>
      </w:r>
    </w:p>
    <w:tbl>
      <w:tblPr>
        <w:tblStyle w:val="Lentelstinklelis"/>
        <w:tblW w:w="0" w:type="auto"/>
        <w:jc w:val="center"/>
        <w:tblLook w:val="04A0" w:firstRow="1" w:lastRow="0" w:firstColumn="1" w:lastColumn="0" w:noHBand="0" w:noVBand="1"/>
      </w:tblPr>
      <w:tblGrid>
        <w:gridCol w:w="4957"/>
        <w:gridCol w:w="9707"/>
      </w:tblGrid>
      <w:tr w:rsidR="00A5545D" w:rsidRPr="00646298" w:rsidTr="00CC6822">
        <w:trPr>
          <w:jc w:val="center"/>
        </w:trPr>
        <w:tc>
          <w:tcPr>
            <w:tcW w:w="495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Akcija ,,Pastraksėkim“</w:t>
            </w:r>
          </w:p>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10.00-10.15 val.</w:t>
            </w:r>
          </w:p>
        </w:tc>
        <w:tc>
          <w:tcPr>
            <w:tcW w:w="970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Renginio pradžią paskelbs visi renginyje dalyvaujantys vaikai kartu su savo auklėtojomis. Šios akcijos metu visi dalyviai aikštelėje prie pagrindinio įėjimo bus kviečiami šokinėti su šokdynėmis ir be šokdynių. Tai vienas efektyviausių būdų apšilti prieš fizinę veiklą ir kartu labai smagus pratimas.</w:t>
            </w:r>
          </w:p>
          <w:p w:rsidR="001059E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(Meninio ugdymo pedagogė Natalija)</w:t>
            </w:r>
          </w:p>
        </w:tc>
      </w:tr>
      <w:tr w:rsidR="00A5545D" w:rsidRPr="00646298" w:rsidTr="004B6FD9">
        <w:trPr>
          <w:jc w:val="center"/>
        </w:trPr>
        <w:tc>
          <w:tcPr>
            <w:tcW w:w="4957" w:type="dxa"/>
            <w:tcBorders>
              <w:bottom w:val="single" w:sz="4" w:space="0" w:color="auto"/>
            </w:tcBorders>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Linksmasis estafečių turnyras</w:t>
            </w:r>
          </w:p>
        </w:tc>
        <w:tc>
          <w:tcPr>
            <w:tcW w:w="970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 xml:space="preserve">Jo metu visos grupės išbandys savo jėgas įvairių gebėjimų reikalaujančiose užduotyse. </w:t>
            </w:r>
          </w:p>
          <w:p w:rsidR="001059E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 xml:space="preserve">(Visų </w:t>
            </w:r>
            <w:r w:rsidR="00A0322D">
              <w:rPr>
                <w:rFonts w:ascii="Times New Roman" w:hAnsi="Times New Roman" w:cs="Times New Roman"/>
                <w:sz w:val="28"/>
                <w:szCs w:val="28"/>
                <w:lang w:val="lt-LT"/>
              </w:rPr>
              <w:t>grupių auklėto</w:t>
            </w:r>
            <w:r w:rsidR="00E67E05">
              <w:rPr>
                <w:rFonts w:ascii="Times New Roman" w:hAnsi="Times New Roman" w:cs="Times New Roman"/>
                <w:sz w:val="28"/>
                <w:szCs w:val="28"/>
                <w:lang w:val="lt-LT"/>
              </w:rPr>
              <w:t xml:space="preserve">jos. Atsakinga ,,Pelėdžiukų“ </w:t>
            </w:r>
            <w:proofErr w:type="spellStart"/>
            <w:r w:rsidR="00E67E05">
              <w:rPr>
                <w:rFonts w:ascii="Times New Roman" w:hAnsi="Times New Roman" w:cs="Times New Roman"/>
                <w:sz w:val="28"/>
                <w:szCs w:val="28"/>
                <w:lang w:val="lt-LT"/>
              </w:rPr>
              <w:t>gr</w:t>
            </w:r>
            <w:proofErr w:type="spellEnd"/>
            <w:r w:rsidR="00E67E05">
              <w:rPr>
                <w:rFonts w:ascii="Times New Roman" w:hAnsi="Times New Roman" w:cs="Times New Roman"/>
                <w:sz w:val="28"/>
                <w:szCs w:val="28"/>
                <w:lang w:val="lt-LT"/>
              </w:rPr>
              <w:t>.</w:t>
            </w:r>
            <w:r w:rsidRPr="00646298">
              <w:rPr>
                <w:rFonts w:ascii="Times New Roman" w:hAnsi="Times New Roman" w:cs="Times New Roman"/>
                <w:sz w:val="28"/>
                <w:szCs w:val="28"/>
                <w:lang w:val="lt-LT"/>
              </w:rPr>
              <w:t>)</w:t>
            </w:r>
          </w:p>
        </w:tc>
      </w:tr>
      <w:tr w:rsidR="004B6FD9" w:rsidRPr="00646298" w:rsidTr="004B6FD9">
        <w:trPr>
          <w:jc w:val="center"/>
        </w:trPr>
        <w:tc>
          <w:tcPr>
            <w:tcW w:w="4957" w:type="dxa"/>
            <w:tcBorders>
              <w:bottom w:val="single" w:sz="4" w:space="0" w:color="auto"/>
              <w:right w:val="nil"/>
            </w:tcBorders>
          </w:tcPr>
          <w:p w:rsidR="004B6FD9" w:rsidRDefault="004B6FD9" w:rsidP="004B6FD9">
            <w:pPr>
              <w:rPr>
                <w:rFonts w:ascii="Times New Roman" w:hAnsi="Times New Roman" w:cs="Times New Roman"/>
                <w:b/>
                <w:sz w:val="28"/>
                <w:szCs w:val="28"/>
                <w:lang w:val="lt-LT"/>
              </w:rPr>
            </w:pPr>
          </w:p>
          <w:p w:rsidR="004B6FD9" w:rsidRPr="004B6FD9" w:rsidRDefault="004B6FD9" w:rsidP="004B6FD9">
            <w:pPr>
              <w:jc w:val="both"/>
              <w:rPr>
                <w:rFonts w:ascii="Times New Roman" w:hAnsi="Times New Roman" w:cs="Times New Roman"/>
                <w:b/>
                <w:sz w:val="28"/>
                <w:szCs w:val="28"/>
                <w:lang w:val="lt-LT"/>
              </w:rPr>
            </w:pPr>
            <w:r w:rsidRPr="004B6FD9">
              <w:rPr>
                <w:rFonts w:ascii="Times New Roman" w:hAnsi="Times New Roman" w:cs="Times New Roman"/>
                <w:b/>
                <w:sz w:val="28"/>
                <w:szCs w:val="28"/>
                <w:lang w:val="lt-LT"/>
              </w:rPr>
              <w:t xml:space="preserve">NUO 10,30 val. </w:t>
            </w:r>
            <w:r>
              <w:rPr>
                <w:rFonts w:ascii="Times New Roman" w:hAnsi="Times New Roman" w:cs="Times New Roman"/>
                <w:b/>
                <w:sz w:val="28"/>
                <w:szCs w:val="28"/>
                <w:lang w:val="lt-LT"/>
              </w:rPr>
              <w:t>LAUKO AIKŠTELĖSE</w:t>
            </w:r>
          </w:p>
        </w:tc>
        <w:tc>
          <w:tcPr>
            <w:tcW w:w="9707" w:type="dxa"/>
            <w:tcBorders>
              <w:left w:val="nil"/>
            </w:tcBorders>
          </w:tcPr>
          <w:p w:rsidR="004B6FD9" w:rsidRPr="004B6FD9" w:rsidRDefault="004B6FD9">
            <w:pPr>
              <w:rPr>
                <w:rFonts w:ascii="Times New Roman" w:hAnsi="Times New Roman" w:cs="Times New Roman"/>
                <w:b/>
                <w:sz w:val="28"/>
                <w:szCs w:val="28"/>
                <w:lang w:val="lt-LT"/>
              </w:rPr>
            </w:pPr>
          </w:p>
          <w:p w:rsidR="004B6FD9" w:rsidRPr="004B6FD9" w:rsidRDefault="004B6FD9">
            <w:pPr>
              <w:rPr>
                <w:rFonts w:ascii="Times New Roman" w:hAnsi="Times New Roman" w:cs="Times New Roman"/>
                <w:b/>
                <w:sz w:val="28"/>
                <w:szCs w:val="28"/>
                <w:lang w:val="lt-LT"/>
              </w:rPr>
            </w:pPr>
            <w:r w:rsidRPr="004B6FD9">
              <w:rPr>
                <w:rFonts w:ascii="Times New Roman" w:hAnsi="Times New Roman" w:cs="Times New Roman"/>
                <w:b/>
                <w:sz w:val="28"/>
                <w:szCs w:val="28"/>
                <w:lang w:val="lt-LT"/>
              </w:rPr>
              <w:t>VEIKS KŪRYBINĖS DIRBTUVĖS:</w:t>
            </w:r>
          </w:p>
          <w:p w:rsidR="004B6FD9" w:rsidRPr="004B6FD9" w:rsidRDefault="004B6FD9">
            <w:pPr>
              <w:rPr>
                <w:rFonts w:ascii="Times New Roman" w:hAnsi="Times New Roman" w:cs="Times New Roman"/>
                <w:b/>
                <w:sz w:val="28"/>
                <w:szCs w:val="28"/>
                <w:lang w:val="lt-LT"/>
              </w:rPr>
            </w:pPr>
          </w:p>
        </w:tc>
      </w:tr>
      <w:tr w:rsidR="004B6FD9" w:rsidRPr="00646298" w:rsidTr="004B6FD9">
        <w:trPr>
          <w:jc w:val="center"/>
        </w:trPr>
        <w:tc>
          <w:tcPr>
            <w:tcW w:w="4957" w:type="dxa"/>
            <w:tcBorders>
              <w:right w:val="single" w:sz="4" w:space="0" w:color="auto"/>
            </w:tcBorders>
          </w:tcPr>
          <w:p w:rsidR="004B6FD9" w:rsidRDefault="004B6FD9" w:rsidP="004B6FD9">
            <w:pPr>
              <w:rPr>
                <w:rFonts w:ascii="Times New Roman" w:hAnsi="Times New Roman" w:cs="Times New Roman"/>
                <w:sz w:val="28"/>
                <w:szCs w:val="28"/>
                <w:lang w:val="lt-LT"/>
              </w:rPr>
            </w:pPr>
            <w:r>
              <w:rPr>
                <w:rFonts w:ascii="Times New Roman" w:hAnsi="Times New Roman" w:cs="Times New Roman"/>
                <w:sz w:val="28"/>
                <w:szCs w:val="28"/>
                <w:lang w:val="lt-LT"/>
              </w:rPr>
              <w:t>Picų kepimo pamokėlės</w:t>
            </w:r>
          </w:p>
          <w:p w:rsidR="00C83D4E" w:rsidRDefault="00C83D4E" w:rsidP="004B6FD9">
            <w:pPr>
              <w:rPr>
                <w:rFonts w:ascii="Times New Roman" w:hAnsi="Times New Roman" w:cs="Times New Roman"/>
                <w:sz w:val="28"/>
                <w:szCs w:val="28"/>
                <w:lang w:val="lt-LT"/>
              </w:rPr>
            </w:pPr>
          </w:p>
        </w:tc>
        <w:tc>
          <w:tcPr>
            <w:tcW w:w="9707" w:type="dxa"/>
            <w:tcBorders>
              <w:left w:val="single" w:sz="4" w:space="0" w:color="auto"/>
            </w:tcBorders>
          </w:tcPr>
          <w:p w:rsidR="004B6FD9" w:rsidRDefault="004B6FD9">
            <w:pPr>
              <w:rPr>
                <w:rFonts w:ascii="Times New Roman" w:hAnsi="Times New Roman" w:cs="Times New Roman"/>
                <w:sz w:val="28"/>
                <w:szCs w:val="28"/>
                <w:lang w:val="lt-LT"/>
              </w:rPr>
            </w:pPr>
            <w:r>
              <w:rPr>
                <w:rFonts w:ascii="Times New Roman" w:hAnsi="Times New Roman" w:cs="Times New Roman"/>
                <w:sz w:val="28"/>
                <w:szCs w:val="28"/>
                <w:lang w:val="lt-LT"/>
              </w:rPr>
              <w:t>Atsakinga ,,</w:t>
            </w:r>
            <w:proofErr w:type="spellStart"/>
            <w:r>
              <w:rPr>
                <w:rFonts w:ascii="Times New Roman" w:hAnsi="Times New Roman" w:cs="Times New Roman"/>
                <w:sz w:val="28"/>
                <w:szCs w:val="28"/>
                <w:lang w:val="lt-LT"/>
              </w:rPr>
              <w:t>Deimantėlių</w:t>
            </w:r>
            <w:proofErr w:type="spellEnd"/>
            <w:r>
              <w:rPr>
                <w:rFonts w:ascii="Times New Roman" w:hAnsi="Times New Roman" w:cs="Times New Roman"/>
                <w:sz w:val="28"/>
                <w:szCs w:val="28"/>
                <w:lang w:val="lt-LT"/>
              </w:rPr>
              <w:t xml:space="preserve">“ ir ,,Katinėlių“ </w:t>
            </w:r>
            <w:proofErr w:type="spellStart"/>
            <w:r>
              <w:rPr>
                <w:rFonts w:ascii="Times New Roman" w:hAnsi="Times New Roman" w:cs="Times New Roman"/>
                <w:sz w:val="28"/>
                <w:szCs w:val="28"/>
                <w:lang w:val="lt-LT"/>
              </w:rPr>
              <w:t>gr</w:t>
            </w:r>
            <w:proofErr w:type="spellEnd"/>
            <w:r>
              <w:rPr>
                <w:rFonts w:ascii="Times New Roman" w:hAnsi="Times New Roman" w:cs="Times New Roman"/>
                <w:sz w:val="28"/>
                <w:szCs w:val="28"/>
                <w:lang w:val="lt-LT"/>
              </w:rPr>
              <w:t>.</w:t>
            </w:r>
          </w:p>
        </w:tc>
      </w:tr>
      <w:tr w:rsidR="00A5545D" w:rsidRPr="00646298" w:rsidTr="00CC6822">
        <w:trPr>
          <w:jc w:val="center"/>
        </w:trPr>
        <w:tc>
          <w:tcPr>
            <w:tcW w:w="495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Muilo burbulai</w:t>
            </w:r>
          </w:p>
        </w:tc>
        <w:tc>
          <w:tcPr>
            <w:tcW w:w="9707" w:type="dxa"/>
          </w:tcPr>
          <w:p w:rsidR="00AE2DC7"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Leidžiant milžiniškus muilo burbulus susikursite linksmiausias</w:t>
            </w:r>
            <w:r w:rsidR="00F942CA" w:rsidRPr="00646298">
              <w:rPr>
                <w:rFonts w:ascii="Times New Roman" w:hAnsi="Times New Roman" w:cs="Times New Roman"/>
                <w:sz w:val="28"/>
                <w:szCs w:val="28"/>
                <w:lang w:val="lt-LT"/>
              </w:rPr>
              <w:t xml:space="preserve"> ir įspūdingiausias akimirkas, kurias bus galima įamžinti nuotraukose.</w:t>
            </w:r>
          </w:p>
          <w:p w:rsidR="001059EA" w:rsidRDefault="00AE2DC7">
            <w:pPr>
              <w:rPr>
                <w:rFonts w:ascii="Times New Roman" w:hAnsi="Times New Roman" w:cs="Times New Roman"/>
                <w:sz w:val="28"/>
                <w:szCs w:val="28"/>
                <w:lang w:val="lt-LT"/>
              </w:rPr>
            </w:pPr>
            <w:r>
              <w:rPr>
                <w:rFonts w:ascii="Times New Roman" w:hAnsi="Times New Roman" w:cs="Times New Roman"/>
                <w:sz w:val="28"/>
                <w:szCs w:val="28"/>
                <w:lang w:val="lt-LT"/>
              </w:rPr>
              <w:t xml:space="preserve"> Atsakinga ,,</w:t>
            </w:r>
            <w:proofErr w:type="spellStart"/>
            <w:r>
              <w:rPr>
                <w:rFonts w:ascii="Times New Roman" w:hAnsi="Times New Roman" w:cs="Times New Roman"/>
                <w:sz w:val="28"/>
                <w:szCs w:val="28"/>
                <w:lang w:val="lt-LT"/>
              </w:rPr>
              <w:t>Boružiukų</w:t>
            </w:r>
            <w:proofErr w:type="spellEnd"/>
            <w:r>
              <w:rPr>
                <w:rFonts w:ascii="Times New Roman" w:hAnsi="Times New Roman" w:cs="Times New Roman"/>
                <w:sz w:val="28"/>
                <w:szCs w:val="28"/>
                <w:lang w:val="lt-LT"/>
              </w:rPr>
              <w:t xml:space="preserve">“ </w:t>
            </w:r>
            <w:proofErr w:type="spellStart"/>
            <w:r>
              <w:rPr>
                <w:rFonts w:ascii="Times New Roman" w:hAnsi="Times New Roman" w:cs="Times New Roman"/>
                <w:sz w:val="28"/>
                <w:szCs w:val="28"/>
                <w:lang w:val="lt-LT"/>
              </w:rPr>
              <w:t>gr</w:t>
            </w:r>
            <w:proofErr w:type="spellEnd"/>
            <w:r>
              <w:rPr>
                <w:rFonts w:ascii="Times New Roman" w:hAnsi="Times New Roman" w:cs="Times New Roman"/>
                <w:sz w:val="28"/>
                <w:szCs w:val="28"/>
                <w:lang w:val="lt-LT"/>
              </w:rPr>
              <w:t>.</w:t>
            </w:r>
          </w:p>
          <w:p w:rsidR="005D5B1A" w:rsidRPr="00646298" w:rsidRDefault="005D5B1A">
            <w:pPr>
              <w:rPr>
                <w:rFonts w:ascii="Times New Roman" w:hAnsi="Times New Roman" w:cs="Times New Roman"/>
                <w:sz w:val="28"/>
                <w:szCs w:val="28"/>
                <w:lang w:val="lt-LT"/>
              </w:rPr>
            </w:pPr>
          </w:p>
        </w:tc>
      </w:tr>
      <w:tr w:rsidR="00F942CA" w:rsidRPr="00646298" w:rsidTr="00CC6822">
        <w:trPr>
          <w:jc w:val="center"/>
        </w:trPr>
        <w:tc>
          <w:tcPr>
            <w:tcW w:w="495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Šokinėjimas per gumytę</w:t>
            </w:r>
          </w:p>
        </w:tc>
        <w:tc>
          <w:tcPr>
            <w:tcW w:w="970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Senovinio žaidimo – šokinėjimo per gumytę – atgimimo turnyras.</w:t>
            </w:r>
          </w:p>
          <w:p w:rsidR="00322E17" w:rsidRDefault="00A0322D">
            <w:pPr>
              <w:rPr>
                <w:rFonts w:ascii="Times New Roman" w:hAnsi="Times New Roman" w:cs="Times New Roman"/>
                <w:sz w:val="28"/>
                <w:szCs w:val="28"/>
                <w:lang w:val="lt-LT"/>
              </w:rPr>
            </w:pPr>
            <w:r>
              <w:rPr>
                <w:rFonts w:ascii="Times New Roman" w:hAnsi="Times New Roman" w:cs="Times New Roman"/>
                <w:sz w:val="28"/>
                <w:szCs w:val="28"/>
                <w:lang w:val="lt-LT"/>
              </w:rPr>
              <w:t xml:space="preserve">,,Spinduliukų“ </w:t>
            </w:r>
            <w:proofErr w:type="spellStart"/>
            <w:r>
              <w:rPr>
                <w:rFonts w:ascii="Times New Roman" w:hAnsi="Times New Roman" w:cs="Times New Roman"/>
                <w:sz w:val="28"/>
                <w:szCs w:val="28"/>
                <w:lang w:val="lt-LT"/>
              </w:rPr>
              <w:t>gr</w:t>
            </w:r>
            <w:proofErr w:type="spellEnd"/>
            <w:r>
              <w:rPr>
                <w:rFonts w:ascii="Times New Roman" w:hAnsi="Times New Roman" w:cs="Times New Roman"/>
                <w:sz w:val="28"/>
                <w:szCs w:val="28"/>
                <w:lang w:val="lt-LT"/>
              </w:rPr>
              <w:t>.</w:t>
            </w:r>
          </w:p>
          <w:p w:rsidR="005D5B1A" w:rsidRPr="00646298" w:rsidRDefault="005D5B1A">
            <w:pPr>
              <w:rPr>
                <w:rFonts w:ascii="Times New Roman" w:hAnsi="Times New Roman" w:cs="Times New Roman"/>
                <w:sz w:val="28"/>
                <w:szCs w:val="28"/>
                <w:lang w:val="lt-LT"/>
              </w:rPr>
            </w:pPr>
          </w:p>
        </w:tc>
      </w:tr>
      <w:tr w:rsidR="00A0322D" w:rsidRPr="00646298" w:rsidTr="00CC6822">
        <w:trPr>
          <w:jc w:val="center"/>
        </w:trPr>
        <w:tc>
          <w:tcPr>
            <w:tcW w:w="4957" w:type="dxa"/>
          </w:tcPr>
          <w:p w:rsidR="00A0322D" w:rsidRPr="00646298" w:rsidRDefault="00A0322D">
            <w:pPr>
              <w:rPr>
                <w:rFonts w:ascii="Times New Roman" w:hAnsi="Times New Roman" w:cs="Times New Roman"/>
                <w:sz w:val="28"/>
                <w:szCs w:val="28"/>
                <w:lang w:val="lt-LT"/>
              </w:rPr>
            </w:pPr>
            <w:r>
              <w:rPr>
                <w:rFonts w:ascii="Times New Roman" w:hAnsi="Times New Roman" w:cs="Times New Roman"/>
                <w:sz w:val="28"/>
                <w:szCs w:val="28"/>
                <w:lang w:val="lt-LT"/>
              </w:rPr>
              <w:t>Susitikimas su įvairiais pasakų personažais</w:t>
            </w:r>
          </w:p>
        </w:tc>
        <w:tc>
          <w:tcPr>
            <w:tcW w:w="9707" w:type="dxa"/>
          </w:tcPr>
          <w:p w:rsidR="00A0322D" w:rsidRPr="00646298" w:rsidRDefault="00A0322D">
            <w:pPr>
              <w:rPr>
                <w:rFonts w:ascii="Times New Roman" w:hAnsi="Times New Roman" w:cs="Times New Roman"/>
                <w:sz w:val="28"/>
                <w:szCs w:val="28"/>
                <w:lang w:val="lt-LT"/>
              </w:rPr>
            </w:pPr>
            <w:r>
              <w:rPr>
                <w:rFonts w:ascii="Times New Roman" w:hAnsi="Times New Roman" w:cs="Times New Roman"/>
                <w:sz w:val="28"/>
                <w:szCs w:val="28"/>
                <w:lang w:val="lt-LT"/>
              </w:rPr>
              <w:t xml:space="preserve">Atsakinga ,,Pūkelių“ ir ,,Nykštukų“ </w:t>
            </w:r>
            <w:proofErr w:type="spellStart"/>
            <w:r>
              <w:rPr>
                <w:rFonts w:ascii="Times New Roman" w:hAnsi="Times New Roman" w:cs="Times New Roman"/>
                <w:sz w:val="28"/>
                <w:szCs w:val="28"/>
                <w:lang w:val="lt-LT"/>
              </w:rPr>
              <w:t>gr</w:t>
            </w:r>
            <w:proofErr w:type="spellEnd"/>
            <w:r>
              <w:rPr>
                <w:rFonts w:ascii="Times New Roman" w:hAnsi="Times New Roman" w:cs="Times New Roman"/>
                <w:sz w:val="28"/>
                <w:szCs w:val="28"/>
                <w:lang w:val="lt-LT"/>
              </w:rPr>
              <w:t>.</w:t>
            </w:r>
          </w:p>
        </w:tc>
      </w:tr>
      <w:tr w:rsidR="00A0322D" w:rsidRPr="00646298" w:rsidTr="00CC6822">
        <w:trPr>
          <w:jc w:val="center"/>
        </w:trPr>
        <w:tc>
          <w:tcPr>
            <w:tcW w:w="4957" w:type="dxa"/>
          </w:tcPr>
          <w:p w:rsidR="00A0322D" w:rsidRDefault="00A0322D">
            <w:pPr>
              <w:rPr>
                <w:rFonts w:ascii="Times New Roman" w:hAnsi="Times New Roman" w:cs="Times New Roman"/>
                <w:sz w:val="28"/>
                <w:szCs w:val="28"/>
                <w:lang w:val="lt-LT"/>
              </w:rPr>
            </w:pPr>
            <w:r>
              <w:rPr>
                <w:rFonts w:ascii="Times New Roman" w:hAnsi="Times New Roman" w:cs="Times New Roman"/>
                <w:sz w:val="28"/>
                <w:szCs w:val="28"/>
                <w:lang w:val="lt-LT"/>
              </w:rPr>
              <w:t>Veidukų dažymas</w:t>
            </w:r>
          </w:p>
        </w:tc>
        <w:tc>
          <w:tcPr>
            <w:tcW w:w="9707" w:type="dxa"/>
          </w:tcPr>
          <w:p w:rsidR="00A0322D" w:rsidRDefault="00A0322D">
            <w:pPr>
              <w:rPr>
                <w:rFonts w:ascii="Times New Roman" w:hAnsi="Times New Roman" w:cs="Times New Roman"/>
                <w:sz w:val="28"/>
                <w:szCs w:val="28"/>
                <w:lang w:val="lt-LT"/>
              </w:rPr>
            </w:pPr>
            <w:r>
              <w:rPr>
                <w:rFonts w:ascii="Times New Roman" w:hAnsi="Times New Roman" w:cs="Times New Roman"/>
                <w:sz w:val="28"/>
                <w:szCs w:val="28"/>
                <w:lang w:val="lt-LT"/>
              </w:rPr>
              <w:t xml:space="preserve">Atsakinga ,,Bitučių“ ir ,,Saulučių“ </w:t>
            </w:r>
            <w:proofErr w:type="spellStart"/>
            <w:r>
              <w:rPr>
                <w:rFonts w:ascii="Times New Roman" w:hAnsi="Times New Roman" w:cs="Times New Roman"/>
                <w:sz w:val="28"/>
                <w:szCs w:val="28"/>
                <w:lang w:val="lt-LT"/>
              </w:rPr>
              <w:t>gr</w:t>
            </w:r>
            <w:proofErr w:type="spellEnd"/>
            <w:r>
              <w:rPr>
                <w:rFonts w:ascii="Times New Roman" w:hAnsi="Times New Roman" w:cs="Times New Roman"/>
                <w:sz w:val="28"/>
                <w:szCs w:val="28"/>
                <w:lang w:val="lt-LT"/>
              </w:rPr>
              <w:t>.</w:t>
            </w:r>
          </w:p>
          <w:p w:rsidR="00C83D4E" w:rsidRDefault="00C83D4E">
            <w:pPr>
              <w:rPr>
                <w:rFonts w:ascii="Times New Roman" w:hAnsi="Times New Roman" w:cs="Times New Roman"/>
                <w:sz w:val="28"/>
                <w:szCs w:val="28"/>
                <w:lang w:val="lt-LT"/>
              </w:rPr>
            </w:pPr>
          </w:p>
        </w:tc>
      </w:tr>
      <w:tr w:rsidR="00A0322D" w:rsidRPr="00646298" w:rsidTr="00CC6822">
        <w:trPr>
          <w:jc w:val="center"/>
        </w:trPr>
        <w:tc>
          <w:tcPr>
            <w:tcW w:w="4957" w:type="dxa"/>
          </w:tcPr>
          <w:p w:rsidR="00A0322D" w:rsidRDefault="00A0322D">
            <w:pPr>
              <w:rPr>
                <w:rFonts w:ascii="Times New Roman" w:hAnsi="Times New Roman" w:cs="Times New Roman"/>
                <w:sz w:val="28"/>
                <w:szCs w:val="28"/>
                <w:lang w:val="lt-LT"/>
              </w:rPr>
            </w:pPr>
            <w:r>
              <w:rPr>
                <w:rFonts w:ascii="Times New Roman" w:hAnsi="Times New Roman" w:cs="Times New Roman"/>
                <w:sz w:val="28"/>
                <w:szCs w:val="28"/>
                <w:lang w:val="lt-LT"/>
              </w:rPr>
              <w:t>Fokusininkai/magai</w:t>
            </w:r>
          </w:p>
        </w:tc>
        <w:tc>
          <w:tcPr>
            <w:tcW w:w="9707" w:type="dxa"/>
          </w:tcPr>
          <w:p w:rsidR="00A0322D" w:rsidRDefault="00E67E05">
            <w:pPr>
              <w:rPr>
                <w:rFonts w:ascii="Times New Roman" w:hAnsi="Times New Roman" w:cs="Times New Roman"/>
                <w:sz w:val="28"/>
                <w:szCs w:val="28"/>
                <w:lang w:val="lt-LT"/>
              </w:rPr>
            </w:pPr>
            <w:r>
              <w:rPr>
                <w:rFonts w:ascii="Times New Roman" w:hAnsi="Times New Roman" w:cs="Times New Roman"/>
                <w:sz w:val="28"/>
                <w:szCs w:val="28"/>
                <w:lang w:val="lt-LT"/>
              </w:rPr>
              <w:t xml:space="preserve">Atsakinga ,,Kiškučių“ </w:t>
            </w:r>
            <w:proofErr w:type="spellStart"/>
            <w:r>
              <w:rPr>
                <w:rFonts w:ascii="Times New Roman" w:hAnsi="Times New Roman" w:cs="Times New Roman"/>
                <w:sz w:val="28"/>
                <w:szCs w:val="28"/>
                <w:lang w:val="lt-LT"/>
              </w:rPr>
              <w:t>gr</w:t>
            </w:r>
            <w:proofErr w:type="spellEnd"/>
            <w:r>
              <w:rPr>
                <w:rFonts w:ascii="Times New Roman" w:hAnsi="Times New Roman" w:cs="Times New Roman"/>
                <w:sz w:val="28"/>
                <w:szCs w:val="28"/>
                <w:lang w:val="lt-LT"/>
              </w:rPr>
              <w:t>.</w:t>
            </w:r>
          </w:p>
          <w:p w:rsidR="00C83D4E" w:rsidRDefault="00C83D4E">
            <w:pPr>
              <w:rPr>
                <w:rFonts w:ascii="Times New Roman" w:hAnsi="Times New Roman" w:cs="Times New Roman"/>
                <w:sz w:val="28"/>
                <w:szCs w:val="28"/>
                <w:lang w:val="lt-LT"/>
              </w:rPr>
            </w:pPr>
          </w:p>
        </w:tc>
      </w:tr>
      <w:tr w:rsidR="00F942CA" w:rsidRPr="00646298" w:rsidTr="00CC6822">
        <w:trPr>
          <w:jc w:val="center"/>
        </w:trPr>
        <w:tc>
          <w:tcPr>
            <w:tcW w:w="495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Išreikš</w:t>
            </w:r>
            <w:r w:rsidR="001059EA" w:rsidRPr="00646298">
              <w:rPr>
                <w:rFonts w:ascii="Times New Roman" w:hAnsi="Times New Roman" w:cs="Times New Roman"/>
                <w:sz w:val="28"/>
                <w:szCs w:val="28"/>
                <w:lang w:val="lt-LT"/>
              </w:rPr>
              <w:t>ta piešini</w:t>
            </w:r>
            <w:r w:rsidRPr="00646298">
              <w:rPr>
                <w:rFonts w:ascii="Times New Roman" w:hAnsi="Times New Roman" w:cs="Times New Roman"/>
                <w:sz w:val="28"/>
                <w:szCs w:val="28"/>
                <w:lang w:val="lt-LT"/>
              </w:rPr>
              <w:t>u ,,Mano laiminga vaikystė“</w:t>
            </w:r>
          </w:p>
        </w:tc>
        <w:tc>
          <w:tcPr>
            <w:tcW w:w="9707" w:type="dxa"/>
          </w:tcPr>
          <w:p w:rsidR="00322E17"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Įvairiomis piešimo priemonėmis, ant netradicinių piešimui parengtų vietų sa</w:t>
            </w:r>
            <w:r w:rsidR="00A0340D" w:rsidRPr="00646298">
              <w:rPr>
                <w:rFonts w:ascii="Times New Roman" w:hAnsi="Times New Roman" w:cs="Times New Roman"/>
                <w:sz w:val="28"/>
                <w:szCs w:val="28"/>
                <w:lang w:val="lt-LT"/>
              </w:rPr>
              <w:t>v</w:t>
            </w:r>
            <w:r w:rsidRPr="00646298">
              <w:rPr>
                <w:rFonts w:ascii="Times New Roman" w:hAnsi="Times New Roman" w:cs="Times New Roman"/>
                <w:sz w:val="28"/>
                <w:szCs w:val="28"/>
                <w:lang w:val="lt-LT"/>
              </w:rPr>
              <w:t>o emocijas galės išreikšti ir vaikai ir suaugę.</w:t>
            </w:r>
          </w:p>
          <w:p w:rsidR="005D5B1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(Visų grupių</w:t>
            </w:r>
            <w:r w:rsidR="007A3AB0">
              <w:rPr>
                <w:rFonts w:ascii="Times New Roman" w:hAnsi="Times New Roman" w:cs="Times New Roman"/>
                <w:sz w:val="28"/>
                <w:szCs w:val="28"/>
                <w:lang w:val="lt-LT"/>
              </w:rPr>
              <w:t xml:space="preserve"> auklėtojos. Atsakinga Asta</w:t>
            </w:r>
            <w:r w:rsidRPr="00646298">
              <w:rPr>
                <w:rFonts w:ascii="Times New Roman" w:hAnsi="Times New Roman" w:cs="Times New Roman"/>
                <w:sz w:val="28"/>
                <w:szCs w:val="28"/>
                <w:lang w:val="lt-LT"/>
              </w:rPr>
              <w:t>)</w:t>
            </w:r>
            <w:r w:rsidR="00F942CA" w:rsidRPr="00646298">
              <w:rPr>
                <w:rFonts w:ascii="Times New Roman" w:hAnsi="Times New Roman" w:cs="Times New Roman"/>
                <w:sz w:val="28"/>
                <w:szCs w:val="28"/>
                <w:lang w:val="lt-LT"/>
              </w:rPr>
              <w:t xml:space="preserve"> </w:t>
            </w:r>
            <w:bookmarkStart w:id="0" w:name="_GoBack"/>
            <w:bookmarkEnd w:id="0"/>
          </w:p>
        </w:tc>
      </w:tr>
      <w:tr w:rsidR="005D5B1A" w:rsidRPr="00646298" w:rsidTr="00CC6822">
        <w:trPr>
          <w:jc w:val="center"/>
        </w:trPr>
        <w:tc>
          <w:tcPr>
            <w:tcW w:w="4957" w:type="dxa"/>
          </w:tcPr>
          <w:p w:rsidR="005D5B1A" w:rsidRPr="00646298" w:rsidRDefault="005D5B1A">
            <w:pPr>
              <w:rPr>
                <w:rFonts w:ascii="Times New Roman" w:hAnsi="Times New Roman" w:cs="Times New Roman"/>
                <w:sz w:val="28"/>
                <w:szCs w:val="28"/>
                <w:lang w:val="lt-LT"/>
              </w:rPr>
            </w:pPr>
            <w:r>
              <w:rPr>
                <w:rFonts w:ascii="Times New Roman" w:hAnsi="Times New Roman" w:cs="Times New Roman"/>
                <w:sz w:val="28"/>
                <w:szCs w:val="28"/>
                <w:lang w:val="lt-LT"/>
              </w:rPr>
              <w:lastRenderedPageBreak/>
              <w:t xml:space="preserve">Išvyka į tradicinę </w:t>
            </w:r>
            <w:proofErr w:type="spellStart"/>
            <w:r>
              <w:rPr>
                <w:rFonts w:ascii="Times New Roman" w:hAnsi="Times New Roman" w:cs="Times New Roman"/>
                <w:sz w:val="28"/>
                <w:szCs w:val="28"/>
                <w:lang w:val="lt-LT"/>
              </w:rPr>
              <w:t>futboliuko</w:t>
            </w:r>
            <w:proofErr w:type="spellEnd"/>
            <w:r>
              <w:rPr>
                <w:rFonts w:ascii="Times New Roman" w:hAnsi="Times New Roman" w:cs="Times New Roman"/>
                <w:sz w:val="28"/>
                <w:szCs w:val="28"/>
                <w:lang w:val="lt-LT"/>
              </w:rPr>
              <w:t xml:space="preserve"> šventę tikrame futbolo stadione.</w:t>
            </w:r>
          </w:p>
        </w:tc>
        <w:tc>
          <w:tcPr>
            <w:tcW w:w="9707" w:type="dxa"/>
          </w:tcPr>
          <w:p w:rsidR="005D5B1A" w:rsidRDefault="005D5B1A">
            <w:pPr>
              <w:rPr>
                <w:rFonts w:ascii="Times New Roman" w:hAnsi="Times New Roman" w:cs="Times New Roman"/>
                <w:sz w:val="28"/>
                <w:szCs w:val="28"/>
                <w:lang w:val="lt-LT"/>
              </w:rPr>
            </w:pPr>
            <w:r>
              <w:rPr>
                <w:rFonts w:ascii="Times New Roman" w:hAnsi="Times New Roman" w:cs="Times New Roman"/>
                <w:sz w:val="28"/>
                <w:szCs w:val="28"/>
                <w:lang w:val="lt-LT"/>
              </w:rPr>
              <w:t xml:space="preserve">,,Žiogelių“ </w:t>
            </w:r>
            <w:proofErr w:type="spellStart"/>
            <w:r>
              <w:rPr>
                <w:rFonts w:ascii="Times New Roman" w:hAnsi="Times New Roman" w:cs="Times New Roman"/>
                <w:sz w:val="28"/>
                <w:szCs w:val="28"/>
                <w:lang w:val="lt-LT"/>
              </w:rPr>
              <w:t>gr</w:t>
            </w:r>
            <w:proofErr w:type="spellEnd"/>
            <w:r>
              <w:rPr>
                <w:rFonts w:ascii="Times New Roman" w:hAnsi="Times New Roman" w:cs="Times New Roman"/>
                <w:sz w:val="28"/>
                <w:szCs w:val="28"/>
                <w:lang w:val="lt-LT"/>
              </w:rPr>
              <w:t>.</w:t>
            </w:r>
          </w:p>
          <w:p w:rsidR="005D5B1A" w:rsidRPr="00646298" w:rsidRDefault="00E67E05">
            <w:pPr>
              <w:rPr>
                <w:rFonts w:ascii="Times New Roman" w:hAnsi="Times New Roman" w:cs="Times New Roman"/>
                <w:sz w:val="28"/>
                <w:szCs w:val="28"/>
                <w:lang w:val="lt-LT"/>
              </w:rPr>
            </w:pPr>
            <w:r>
              <w:rPr>
                <w:rFonts w:ascii="Times New Roman" w:hAnsi="Times New Roman" w:cs="Times New Roman"/>
                <w:sz w:val="28"/>
                <w:szCs w:val="28"/>
                <w:lang w:val="lt-LT"/>
              </w:rPr>
              <w:t>Atsakinga Dana ir Gintas</w:t>
            </w:r>
          </w:p>
        </w:tc>
      </w:tr>
      <w:tr w:rsidR="00A77115" w:rsidRPr="00646298" w:rsidTr="00CC6822">
        <w:trPr>
          <w:jc w:val="center"/>
        </w:trPr>
        <w:tc>
          <w:tcPr>
            <w:tcW w:w="4957" w:type="dxa"/>
          </w:tcPr>
          <w:p w:rsidR="00A77115" w:rsidRPr="00646298" w:rsidRDefault="00A77115">
            <w:pPr>
              <w:rPr>
                <w:rFonts w:ascii="Times New Roman" w:hAnsi="Times New Roman" w:cs="Times New Roman"/>
                <w:sz w:val="28"/>
                <w:szCs w:val="28"/>
                <w:lang w:val="lt-LT"/>
              </w:rPr>
            </w:pPr>
            <w:r w:rsidRPr="00646298">
              <w:rPr>
                <w:rFonts w:ascii="Times New Roman" w:hAnsi="Times New Roman" w:cs="Times New Roman"/>
                <w:bCs/>
                <w:color w:val="141414"/>
                <w:sz w:val="28"/>
                <w:szCs w:val="28"/>
              </w:rPr>
              <w:t xml:space="preserve">12 val. </w:t>
            </w:r>
            <w:proofErr w:type="spellStart"/>
            <w:r w:rsidRPr="00646298">
              <w:rPr>
                <w:rFonts w:ascii="Times New Roman" w:hAnsi="Times New Roman" w:cs="Times New Roman"/>
                <w:bCs/>
                <w:color w:val="141414"/>
                <w:sz w:val="28"/>
                <w:szCs w:val="28"/>
              </w:rPr>
              <w:t>Visi</w:t>
            </w:r>
            <w:proofErr w:type="spellEnd"/>
            <w:r w:rsidRPr="00646298">
              <w:rPr>
                <w:rFonts w:ascii="Times New Roman" w:hAnsi="Times New Roman" w:cs="Times New Roman"/>
                <w:bCs/>
                <w:color w:val="141414"/>
                <w:sz w:val="28"/>
                <w:szCs w:val="28"/>
              </w:rPr>
              <w:t xml:space="preserve"> </w:t>
            </w:r>
            <w:proofErr w:type="spellStart"/>
            <w:r w:rsidRPr="00646298">
              <w:rPr>
                <w:rFonts w:ascii="Times New Roman" w:hAnsi="Times New Roman" w:cs="Times New Roman"/>
                <w:bCs/>
                <w:color w:val="141414"/>
                <w:sz w:val="28"/>
                <w:szCs w:val="28"/>
              </w:rPr>
              <w:t>Lietuvos</w:t>
            </w:r>
            <w:proofErr w:type="spellEnd"/>
            <w:r w:rsidRPr="00646298">
              <w:rPr>
                <w:rFonts w:ascii="Times New Roman" w:hAnsi="Times New Roman" w:cs="Times New Roman"/>
                <w:bCs/>
                <w:color w:val="141414"/>
                <w:sz w:val="28"/>
                <w:szCs w:val="28"/>
              </w:rPr>
              <w:t xml:space="preserve"> </w:t>
            </w:r>
            <w:proofErr w:type="spellStart"/>
            <w:r w:rsidRPr="00646298">
              <w:rPr>
                <w:rFonts w:ascii="Times New Roman" w:hAnsi="Times New Roman" w:cs="Times New Roman"/>
                <w:bCs/>
                <w:color w:val="141414"/>
                <w:sz w:val="28"/>
                <w:szCs w:val="28"/>
              </w:rPr>
              <w:t>Ikimokyklinukai</w:t>
            </w:r>
            <w:proofErr w:type="spellEnd"/>
            <w:r w:rsidRPr="00646298">
              <w:rPr>
                <w:rFonts w:ascii="Times New Roman" w:hAnsi="Times New Roman" w:cs="Times New Roman"/>
                <w:b/>
                <w:bCs/>
                <w:color w:val="141414"/>
                <w:sz w:val="28"/>
                <w:szCs w:val="28"/>
              </w:rPr>
              <w:t xml:space="preserve"> </w:t>
            </w:r>
            <w:proofErr w:type="spellStart"/>
            <w:r w:rsidRPr="00646298">
              <w:rPr>
                <w:rFonts w:ascii="Times New Roman" w:hAnsi="Times New Roman" w:cs="Times New Roman"/>
                <w:color w:val="141414"/>
                <w:sz w:val="28"/>
                <w:szCs w:val="28"/>
              </w:rPr>
              <w:t>apsikabins</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savo</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darželių</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kiemeliuose</w:t>
            </w:r>
            <w:proofErr w:type="spellEnd"/>
            <w:r w:rsidRPr="00646298">
              <w:rPr>
                <w:rFonts w:ascii="Times New Roman" w:hAnsi="Times New Roman" w:cs="Times New Roman"/>
                <w:color w:val="141414"/>
                <w:sz w:val="28"/>
                <w:szCs w:val="28"/>
              </w:rPr>
              <w:t>.</w:t>
            </w:r>
          </w:p>
        </w:tc>
        <w:tc>
          <w:tcPr>
            <w:tcW w:w="9707" w:type="dxa"/>
          </w:tcPr>
          <w:p w:rsidR="00A77115" w:rsidRPr="00646298" w:rsidRDefault="00A77115" w:rsidP="00A77115">
            <w:pPr>
              <w:autoSpaceDE w:val="0"/>
              <w:autoSpaceDN w:val="0"/>
              <w:adjustRightInd w:val="0"/>
              <w:rPr>
                <w:rFonts w:ascii="Times New Roman" w:hAnsi="Times New Roman" w:cs="Times New Roman"/>
                <w:color w:val="141414"/>
                <w:sz w:val="28"/>
                <w:szCs w:val="28"/>
              </w:rPr>
            </w:pPr>
            <w:proofErr w:type="spellStart"/>
            <w:r w:rsidRPr="00646298">
              <w:rPr>
                <w:rFonts w:ascii="Times New Roman" w:hAnsi="Times New Roman" w:cs="Times New Roman"/>
                <w:color w:val="141414"/>
                <w:sz w:val="28"/>
                <w:szCs w:val="28"/>
              </w:rPr>
              <w:t>Kodėl</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Apsikabinti</w:t>
            </w:r>
            <w:proofErr w:type="spellEnd"/>
            <w:r w:rsidRPr="00646298">
              <w:rPr>
                <w:rFonts w:ascii="Times New Roman" w:hAnsi="Times New Roman" w:cs="Times New Roman"/>
                <w:color w:val="141414"/>
                <w:sz w:val="28"/>
                <w:szCs w:val="28"/>
              </w:rPr>
              <w:t xml:space="preserve">? </w:t>
            </w:r>
            <w:r w:rsidRPr="00646298">
              <w:rPr>
                <w:rFonts w:ascii="Times New Roman" w:hAnsi="Times New Roman" w:cs="Times New Roman"/>
                <w:bCs/>
                <w:color w:val="141414"/>
                <w:sz w:val="28"/>
                <w:szCs w:val="28"/>
              </w:rPr>
              <w:t xml:space="preserve">Vaikų </w:t>
            </w:r>
            <w:proofErr w:type="spellStart"/>
            <w:r w:rsidRPr="00646298">
              <w:rPr>
                <w:rFonts w:ascii="Times New Roman" w:hAnsi="Times New Roman" w:cs="Times New Roman"/>
                <w:bCs/>
                <w:color w:val="141414"/>
                <w:sz w:val="28"/>
                <w:szCs w:val="28"/>
              </w:rPr>
              <w:t>gynimo</w:t>
            </w:r>
            <w:proofErr w:type="spellEnd"/>
            <w:r w:rsidRPr="00646298">
              <w:rPr>
                <w:rFonts w:ascii="Times New Roman" w:hAnsi="Times New Roman" w:cs="Times New Roman"/>
                <w:bCs/>
                <w:color w:val="141414"/>
                <w:sz w:val="28"/>
                <w:szCs w:val="28"/>
              </w:rPr>
              <w:t xml:space="preserve"> </w:t>
            </w:r>
            <w:proofErr w:type="spellStart"/>
            <w:r w:rsidRPr="00646298">
              <w:rPr>
                <w:rFonts w:ascii="Times New Roman" w:hAnsi="Times New Roman" w:cs="Times New Roman"/>
                <w:bCs/>
                <w:color w:val="141414"/>
                <w:sz w:val="28"/>
                <w:szCs w:val="28"/>
              </w:rPr>
              <w:t>diena</w:t>
            </w:r>
            <w:proofErr w:type="spellEnd"/>
            <w:r w:rsidRPr="00646298">
              <w:rPr>
                <w:rFonts w:ascii="Times New Roman" w:hAnsi="Times New Roman" w:cs="Times New Roman"/>
                <w:b/>
                <w:bCs/>
                <w:color w:val="141414"/>
                <w:sz w:val="28"/>
                <w:szCs w:val="28"/>
              </w:rPr>
              <w:t xml:space="preserve"> </w:t>
            </w:r>
            <w:proofErr w:type="spellStart"/>
            <w:r w:rsidRPr="00646298">
              <w:rPr>
                <w:rFonts w:ascii="Times New Roman" w:hAnsi="Times New Roman" w:cs="Times New Roman"/>
                <w:color w:val="141414"/>
                <w:sz w:val="28"/>
                <w:szCs w:val="28"/>
              </w:rPr>
              <w:t>neturi</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vieningo</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šventimo</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būdo</w:t>
            </w:r>
            <w:proofErr w:type="spellEnd"/>
            <w:r w:rsidRPr="00646298">
              <w:rPr>
                <w:rFonts w:ascii="Times New Roman" w:hAnsi="Times New Roman" w:cs="Times New Roman"/>
                <w:color w:val="141414"/>
                <w:sz w:val="28"/>
                <w:szCs w:val="28"/>
              </w:rPr>
              <w:t>!</w:t>
            </w:r>
          </w:p>
          <w:p w:rsidR="00A77115" w:rsidRPr="007A3AB0" w:rsidRDefault="00A77115" w:rsidP="007A3AB0">
            <w:pPr>
              <w:autoSpaceDE w:val="0"/>
              <w:autoSpaceDN w:val="0"/>
              <w:adjustRightInd w:val="0"/>
              <w:rPr>
                <w:rFonts w:ascii="Times New Roman" w:hAnsi="Times New Roman" w:cs="Times New Roman"/>
                <w:color w:val="141414"/>
                <w:sz w:val="28"/>
                <w:szCs w:val="28"/>
              </w:rPr>
            </w:pPr>
            <w:proofErr w:type="spellStart"/>
            <w:r w:rsidRPr="00646298">
              <w:rPr>
                <w:rFonts w:ascii="Times New Roman" w:hAnsi="Times New Roman" w:cs="Times New Roman"/>
                <w:color w:val="141414"/>
                <w:sz w:val="28"/>
                <w:szCs w:val="28"/>
              </w:rPr>
              <w:t>Sukurkime</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naują</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tradiciją</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kartu</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bCs/>
                <w:color w:val="141414"/>
                <w:sz w:val="28"/>
                <w:szCs w:val="28"/>
              </w:rPr>
              <w:t>švęskime</w:t>
            </w:r>
            <w:proofErr w:type="spellEnd"/>
            <w:r w:rsidRPr="00646298">
              <w:rPr>
                <w:rFonts w:ascii="Times New Roman" w:hAnsi="Times New Roman" w:cs="Times New Roman"/>
                <w:bCs/>
                <w:color w:val="141414"/>
                <w:sz w:val="28"/>
                <w:szCs w:val="28"/>
              </w:rPr>
              <w:t xml:space="preserve"> APSIKABINDAMI </w:t>
            </w:r>
            <w:proofErr w:type="spellStart"/>
            <w:r w:rsidRPr="00646298">
              <w:rPr>
                <w:rFonts w:ascii="Times New Roman" w:hAnsi="Times New Roman" w:cs="Times New Roman"/>
                <w:color w:val="141414"/>
                <w:sz w:val="28"/>
                <w:szCs w:val="28"/>
              </w:rPr>
              <w:t>ir</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parodykime</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kad</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esame</w:t>
            </w:r>
            <w:proofErr w:type="spellEnd"/>
            <w:r w:rsidR="007A3AB0">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draugiški</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vieni</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kitiems</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Pamirškime</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nesutarimus</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ir</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nusišypsokime</w:t>
            </w:r>
            <w:proofErr w:type="spellEnd"/>
            <w:r w:rsidRPr="00646298">
              <w:rPr>
                <w:rFonts w:ascii="Times New Roman" w:hAnsi="Times New Roman" w:cs="Times New Roman"/>
                <w:color w:val="141414"/>
                <w:sz w:val="28"/>
                <w:szCs w:val="28"/>
              </w:rPr>
              <w:t>!!!</w:t>
            </w:r>
            <w:r w:rsidR="0013553F">
              <w:rPr>
                <w:rFonts w:ascii="Times New Roman" w:hAnsi="Times New Roman" w:cs="Times New Roman"/>
                <w:color w:val="141414"/>
                <w:sz w:val="28"/>
                <w:szCs w:val="28"/>
              </w:rPr>
              <w:t xml:space="preserve"> </w:t>
            </w:r>
          </w:p>
        </w:tc>
      </w:tr>
    </w:tbl>
    <w:p w:rsidR="00A5545D" w:rsidRDefault="00A5545D">
      <w:pPr>
        <w:rPr>
          <w:lang w:val="lt-LT"/>
        </w:rPr>
      </w:pPr>
    </w:p>
    <w:sectPr w:rsidR="00A5545D" w:rsidSect="002A43B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6A"/>
    <w:rsid w:val="00050791"/>
    <w:rsid w:val="000B6E55"/>
    <w:rsid w:val="001059EA"/>
    <w:rsid w:val="0013553F"/>
    <w:rsid w:val="00135DE9"/>
    <w:rsid w:val="001F35EA"/>
    <w:rsid w:val="002A43B4"/>
    <w:rsid w:val="002E016A"/>
    <w:rsid w:val="00322E17"/>
    <w:rsid w:val="00467F34"/>
    <w:rsid w:val="004B6FD9"/>
    <w:rsid w:val="00502C8B"/>
    <w:rsid w:val="00503CCD"/>
    <w:rsid w:val="0053495F"/>
    <w:rsid w:val="005D1754"/>
    <w:rsid w:val="005D5B1A"/>
    <w:rsid w:val="00617D44"/>
    <w:rsid w:val="006451B5"/>
    <w:rsid w:val="00646298"/>
    <w:rsid w:val="006F502D"/>
    <w:rsid w:val="007A3AB0"/>
    <w:rsid w:val="007F7956"/>
    <w:rsid w:val="008D086E"/>
    <w:rsid w:val="008D7FE5"/>
    <w:rsid w:val="008F7B09"/>
    <w:rsid w:val="009354A4"/>
    <w:rsid w:val="00982FA9"/>
    <w:rsid w:val="009E2D69"/>
    <w:rsid w:val="00A0322D"/>
    <w:rsid w:val="00A0340D"/>
    <w:rsid w:val="00A5545D"/>
    <w:rsid w:val="00A77115"/>
    <w:rsid w:val="00AE2DC7"/>
    <w:rsid w:val="00B6388F"/>
    <w:rsid w:val="00BD0F18"/>
    <w:rsid w:val="00C22285"/>
    <w:rsid w:val="00C64018"/>
    <w:rsid w:val="00C700AB"/>
    <w:rsid w:val="00C83D4E"/>
    <w:rsid w:val="00CC6822"/>
    <w:rsid w:val="00E64EC8"/>
    <w:rsid w:val="00E67E05"/>
    <w:rsid w:val="00E8029B"/>
    <w:rsid w:val="00EF3757"/>
    <w:rsid w:val="00F06348"/>
    <w:rsid w:val="00F942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F815B-4C8B-4B91-A7E1-11BAD486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388F"/>
  </w:style>
  <w:style w:type="paragraph" w:styleId="Antrat1">
    <w:name w:val="heading 1"/>
    <w:basedOn w:val="prastasis"/>
    <w:next w:val="prastasis"/>
    <w:link w:val="Antrat1Diagrama"/>
    <w:uiPriority w:val="9"/>
    <w:qFormat/>
    <w:rsid w:val="007F7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B63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4">
    <w:name w:val="heading 4"/>
    <w:basedOn w:val="prastasis"/>
    <w:next w:val="prastasis"/>
    <w:link w:val="Antrat4Diagrama"/>
    <w:uiPriority w:val="9"/>
    <w:semiHidden/>
    <w:unhideWhenUsed/>
    <w:qFormat/>
    <w:rsid w:val="007F79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F7956"/>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B6388F"/>
    <w:rPr>
      <w:rFonts w:asciiTheme="majorHAnsi" w:eastAsiaTheme="majorEastAsia" w:hAnsiTheme="majorHAnsi" w:cstheme="majorBidi"/>
      <w:color w:val="2E74B5" w:themeColor="accent1" w:themeShade="BF"/>
      <w:sz w:val="26"/>
      <w:szCs w:val="26"/>
    </w:rPr>
  </w:style>
  <w:style w:type="character" w:customStyle="1" w:styleId="Antrat4Diagrama">
    <w:name w:val="Antraštė 4 Diagrama"/>
    <w:basedOn w:val="Numatytasispastraiposriftas"/>
    <w:link w:val="Antrat4"/>
    <w:uiPriority w:val="9"/>
    <w:semiHidden/>
    <w:rsid w:val="007F7956"/>
    <w:rPr>
      <w:rFonts w:asciiTheme="majorHAnsi" w:eastAsiaTheme="majorEastAsia" w:hAnsiTheme="majorHAnsi" w:cstheme="majorBidi"/>
      <w:i/>
      <w:iCs/>
      <w:color w:val="2E74B5" w:themeColor="accent1" w:themeShade="BF"/>
    </w:rPr>
  </w:style>
  <w:style w:type="paragraph" w:styleId="Sraopastraipa">
    <w:name w:val="List Paragraph"/>
    <w:basedOn w:val="prastasis"/>
    <w:uiPriority w:val="34"/>
    <w:qFormat/>
    <w:rsid w:val="00B6388F"/>
    <w:pPr>
      <w:ind w:left="720"/>
      <w:contextualSpacing/>
    </w:pPr>
  </w:style>
  <w:style w:type="character" w:styleId="Nerykuspabraukimas">
    <w:name w:val="Subtle Emphasis"/>
    <w:basedOn w:val="Numatytasispastraiposriftas"/>
    <w:uiPriority w:val="19"/>
    <w:qFormat/>
    <w:rsid w:val="00B6388F"/>
    <w:rPr>
      <w:i/>
      <w:iCs/>
      <w:color w:val="404040" w:themeColor="text1" w:themeTint="BF"/>
    </w:rPr>
  </w:style>
  <w:style w:type="table" w:styleId="Lentelstinklelis">
    <w:name w:val="Table Grid"/>
    <w:basedOn w:val="prastojilentel"/>
    <w:uiPriority w:val="39"/>
    <w:rsid w:val="00A5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Numatytasispastraiposriftas"/>
    <w:rsid w:val="0053495F"/>
  </w:style>
  <w:style w:type="character" w:styleId="Hipersaitas">
    <w:name w:val="Hyperlink"/>
    <w:basedOn w:val="Numatytasispastraiposriftas"/>
    <w:uiPriority w:val="99"/>
    <w:unhideWhenUsed/>
    <w:rsid w:val="0053495F"/>
    <w:rPr>
      <w:color w:val="0000FF"/>
      <w:u w:val="single"/>
    </w:rPr>
  </w:style>
  <w:style w:type="character" w:customStyle="1" w:styleId="58cl">
    <w:name w:val="_58cl"/>
    <w:basedOn w:val="Numatytasispastraiposriftas"/>
    <w:rsid w:val="0053495F"/>
  </w:style>
  <w:style w:type="character" w:customStyle="1" w:styleId="58cm">
    <w:name w:val="_58cm"/>
    <w:basedOn w:val="Numatytasispastraiposriftas"/>
    <w:rsid w:val="0053495F"/>
  </w:style>
  <w:style w:type="paragraph" w:styleId="Debesliotekstas">
    <w:name w:val="Balloon Text"/>
    <w:basedOn w:val="prastasis"/>
    <w:link w:val="DebesliotekstasDiagrama"/>
    <w:uiPriority w:val="99"/>
    <w:semiHidden/>
    <w:unhideWhenUsed/>
    <w:rsid w:val="00982FA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82FA9"/>
    <w:rPr>
      <w:rFonts w:ascii="Segoe UI" w:hAnsi="Segoe UI" w:cs="Segoe UI"/>
      <w:sz w:val="18"/>
      <w:szCs w:val="18"/>
    </w:rPr>
  </w:style>
  <w:style w:type="paragraph" w:customStyle="1" w:styleId="Default">
    <w:name w:val="Default"/>
    <w:rsid w:val="00BD0F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280</Words>
  <Characters>1602</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2018-05-29T08:01:00Z</cp:lastPrinted>
  <dcterms:created xsi:type="dcterms:W3CDTF">2018-05-14T10:36:00Z</dcterms:created>
  <dcterms:modified xsi:type="dcterms:W3CDTF">2018-05-29T08:13:00Z</dcterms:modified>
</cp:coreProperties>
</file>